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Ljusnarsberg kommunfullmäktige</w:t>
      </w:r>
    </w:p>
    <w:p>
      <w:pPr>
        <w:pStyle w:val="Heading1"/>
      </w:pPr>
      <w:r>
        <w:t xml:space="preserve">Fler behöriga lärare i Ljusnarsbergs skolor</w:t>
      </w:r>
    </w:p>
    <w:p>
      <w:pPr>
        <w:spacing w:after="160" w:before="80"/>
      </w:pPr>
      <w:r>
        <w:rPr>
          <w:b/>
          <w:bCs/>
        </w:rPr>
        <w:t xml:space="preserve">Motionärer: </w:t>
      </w:r>
      <w:r>
        <w:t xml:space="preserve">Liberalerna i Ljusnarsberg kommun</w:t>
      </w:r>
    </w:p>
    <w:p>
      <w:pPr>
        <w:pStyle w:val="Heading2"/>
      </w:pPr>
      <w:r>
        <w:t xml:space="preserve">Motivering</w:t>
      </w:r>
    </w:p>
    <w:p>
      <w:pPr>
        <w:spacing w:after="100"/>
      </w:pPr>
      <w:r>
        <w:t xml:space="preserve">Ljusnarsbergs grundskolor har meritvärde 205 enligt Kolada 2024, under rikssnitt. Brist på behöriga lärare påverkar kunskapsresultaten negativt. Kommunen behöver fler lärare för att höja kvaliteten och ge alla elever likvärdiga förutsättningar.</w:t>
      </w:r>
    </w:p>
    <w:p>
      <w:pPr>
        <w:pStyle w:val="Heading2"/>
      </w:pPr>
      <w:r>
        <w:t xml:space="preserve">Förslag till beslut</w:t>
      </w:r>
    </w:p>
    <w:p>
      <w:pPr>
        <w:spacing w:after="60"/>
      </w:pPr>
      <w:r>
        <w:t xml:space="preserve">Med anledning av ovanstående yrkar Liberalerna i Ljusnarsberg kommun att kommunfullmäktige beslutar:</w:t>
      </w:r>
    </w:p>
    <w:p>
      <w:pPr>
        <w:spacing w:after="40"/>
      </w:pPr>
      <w:r>
        <w:rPr>
          <w:b/>
          <w:bCs/>
        </w:rPr>
        <w:t xml:space="preserve">1. </w:t>
      </w:r>
      <w:r>
        <w:t xml:space="preserve">Att kommunfullmäktige beslutar att avsätta medel för att anställa minst tre ytterligare behöriga lärare under 2027.</w:t>
      </w:r>
    </w:p>
    <w:p>
      <w:pPr>
        <w:spacing w:after="40"/>
      </w:pPr>
      <w:r>
        <w:rPr>
          <w:b/>
          <w:bCs/>
        </w:rPr>
        <w:t xml:space="preserve">2. </w:t>
      </w:r>
      <w:r>
        <w:t xml:space="preserve">Att kommunfullmäktige beslutar att införa ett särskilt rekryteringsbidrag för lärare som flyttar till Ljusnarsberg.</w:t>
      </w:r>
    </w:p>
    <w:p>
      <w:pPr>
        <w:spacing w:after="40"/>
      </w:pPr>
      <w:r>
        <w:rPr>
          <w:b/>
          <w:bCs/>
        </w:rPr>
        <w:t xml:space="preserve">3. </w:t>
      </w:r>
      <w:r>
        <w:t xml:space="preserve">Att kommunfullmäktige beslutar att erbjuda kompetensutveckling för obehörig personal med sikte på legitimation.</w:t>
      </w:r>
    </w:p>
    <w:p>
      <w:pPr>
        <w:spacing w:after="40"/>
      </w:pPr>
      <w:r>
        <w:rPr>
          <w:b/>
          <w:bCs/>
        </w:rPr>
        <w:t xml:space="preserve">4. </w:t>
      </w:r>
      <w:r>
        <w:t xml:space="preserve">Att kommunfullmäktige beslutar att redovisa lärartäthet och behörighetsgrad årligen till fullmäktige.</w:t>
      </w:r>
    </w:p>
    <w:p>
      <w:pPr>
        <w:spacing w:before="360"/>
      </w:pPr>
    </w:p>
    <w:p>
      <w:r>
        <w:t xml:space="preserve">Ljusnarsberg,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Ljusnarsberg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2026-07-14T04:20:49.822Z</dcterms:created>
  <dcterms:modified xsi:type="dcterms:W3CDTF">2026-07-14T04:20:49.822Z</dcterms:modified>
</cp:coreProperties>
</file>

<file path=docProps/custom.xml><?xml version="1.0" encoding="utf-8"?>
<Properties xmlns="http://schemas.openxmlformats.org/officeDocument/2006/custom-properties" xmlns:vt="http://schemas.openxmlformats.org/officeDocument/2006/docPropsVTypes"/>
</file>